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4F" w:rsidRPr="00E75F01" w:rsidRDefault="004B664F" w:rsidP="00E75F01">
      <w:pPr>
        <w:jc w:val="both"/>
        <w:rPr>
          <w:b/>
          <w:sz w:val="24"/>
          <w:szCs w:val="24"/>
        </w:rPr>
      </w:pPr>
      <w:r w:rsidRPr="00E75F01">
        <w:rPr>
          <w:b/>
          <w:sz w:val="24"/>
          <w:szCs w:val="24"/>
        </w:rPr>
        <w:t>Ricerche su batteri fitopatogeni a localizzazione vascolare</w:t>
      </w:r>
    </w:p>
    <w:p w:rsidR="004B664F" w:rsidRPr="00E75F01" w:rsidRDefault="004B664F" w:rsidP="00E75F01">
      <w:pPr>
        <w:jc w:val="both"/>
        <w:rPr>
          <w:sz w:val="24"/>
          <w:szCs w:val="24"/>
        </w:rPr>
      </w:pPr>
    </w:p>
    <w:p w:rsidR="004B664F" w:rsidRPr="00E75F01" w:rsidRDefault="004B664F" w:rsidP="00E75F01">
      <w:pPr>
        <w:jc w:val="both"/>
        <w:rPr>
          <w:b/>
          <w:sz w:val="24"/>
          <w:szCs w:val="24"/>
        </w:rPr>
      </w:pPr>
      <w:r w:rsidRPr="00E75F01">
        <w:rPr>
          <w:b/>
          <w:sz w:val="24"/>
          <w:szCs w:val="24"/>
        </w:rPr>
        <w:t>Progetto di ricerca</w:t>
      </w:r>
    </w:p>
    <w:p w:rsidR="004B664F" w:rsidRPr="00E75F01" w:rsidRDefault="004B664F" w:rsidP="00E75F01">
      <w:pPr>
        <w:jc w:val="both"/>
        <w:rPr>
          <w:sz w:val="24"/>
          <w:szCs w:val="24"/>
        </w:rPr>
      </w:pPr>
      <w:r w:rsidRPr="00E75F01">
        <w:rPr>
          <w:sz w:val="24"/>
          <w:szCs w:val="24"/>
        </w:rPr>
        <w:t xml:space="preserve">Numerosi sono i batteri fitopatogeni associati a diverse malattie che colpiscono varie colture agrarie in tutto il mondo che hanno localizzazione vascolare. In particolare tra questi batteri si </w:t>
      </w:r>
      <w:proofErr w:type="spellStart"/>
      <w:r w:rsidRPr="00E75F01">
        <w:rPr>
          <w:sz w:val="24"/>
          <w:szCs w:val="24"/>
        </w:rPr>
        <w:t>annovarano</w:t>
      </w:r>
      <w:proofErr w:type="spellEnd"/>
      <w:r w:rsidRPr="00E75F01">
        <w:rPr>
          <w:sz w:val="24"/>
          <w:szCs w:val="24"/>
        </w:rPr>
        <w:t xml:space="preserve"> i </w:t>
      </w:r>
      <w:proofErr w:type="spellStart"/>
      <w:r w:rsidRPr="00E75F01">
        <w:rPr>
          <w:sz w:val="24"/>
          <w:szCs w:val="24"/>
        </w:rPr>
        <w:t>fitoplasmi</w:t>
      </w:r>
      <w:proofErr w:type="spellEnd"/>
      <w:r w:rsidR="00826F95">
        <w:rPr>
          <w:sz w:val="24"/>
          <w:szCs w:val="24"/>
        </w:rPr>
        <w:t xml:space="preserve"> </w:t>
      </w:r>
      <w:r w:rsidRPr="00E75F01">
        <w:rPr>
          <w:sz w:val="24"/>
          <w:szCs w:val="24"/>
        </w:rPr>
        <w:t>(‘</w:t>
      </w:r>
      <w:proofErr w:type="spellStart"/>
      <w:r w:rsidRPr="00E75F01">
        <w:rPr>
          <w:i/>
          <w:sz w:val="24"/>
          <w:szCs w:val="24"/>
        </w:rPr>
        <w:t>Candidatus</w:t>
      </w:r>
      <w:proofErr w:type="spellEnd"/>
      <w:r w:rsidRPr="00E75F01">
        <w:rPr>
          <w:i/>
          <w:sz w:val="24"/>
          <w:szCs w:val="24"/>
        </w:rPr>
        <w:t xml:space="preserve"> P</w:t>
      </w:r>
      <w:r w:rsidRPr="00E75F01">
        <w:rPr>
          <w:sz w:val="24"/>
          <w:szCs w:val="24"/>
        </w:rPr>
        <w:t xml:space="preserve">hytoplasma’ spp.) che sono microrganismi pleomorfi poiché privi di parete cellulare e per questo sono classificati come appartenenti alla classe dei </w:t>
      </w:r>
      <w:proofErr w:type="spellStart"/>
      <w:r w:rsidRPr="00E75F01">
        <w:rPr>
          <w:i/>
          <w:sz w:val="24"/>
          <w:szCs w:val="24"/>
        </w:rPr>
        <w:t>Mollicutes</w:t>
      </w:r>
      <w:proofErr w:type="spellEnd"/>
      <w:r w:rsidRPr="00E75F01">
        <w:rPr>
          <w:sz w:val="24"/>
          <w:szCs w:val="24"/>
        </w:rPr>
        <w:t>. Hanno un genoma molto piccolo e il loro habitat è rappresentato dal floema delle piante ospiti e dall’emolinfa degli insetti vettori. Altri batteri a</w:t>
      </w:r>
      <w:r w:rsidR="002C606C" w:rsidRPr="00E75F01">
        <w:rPr>
          <w:sz w:val="24"/>
          <w:szCs w:val="24"/>
        </w:rPr>
        <w:t xml:space="preserve">venti la medesima localizzazione e simile epidemiologia </w:t>
      </w:r>
      <w:r w:rsidRPr="00E75F01">
        <w:rPr>
          <w:sz w:val="24"/>
          <w:szCs w:val="24"/>
        </w:rPr>
        <w:t>sono i</w:t>
      </w:r>
      <w:r w:rsidR="002C606C" w:rsidRPr="00E75F01">
        <w:rPr>
          <w:sz w:val="24"/>
          <w:szCs w:val="24"/>
        </w:rPr>
        <w:t xml:space="preserve"> </w:t>
      </w:r>
      <w:r w:rsidRPr="00E75F01">
        <w:rPr>
          <w:i/>
          <w:sz w:val="24"/>
          <w:szCs w:val="24"/>
        </w:rPr>
        <w:t>‘</w:t>
      </w:r>
      <w:proofErr w:type="spellStart"/>
      <w:r w:rsidRPr="00E75F01">
        <w:rPr>
          <w:i/>
          <w:sz w:val="24"/>
          <w:szCs w:val="24"/>
        </w:rPr>
        <w:t>Candidatus</w:t>
      </w:r>
      <w:proofErr w:type="spellEnd"/>
      <w:r w:rsidR="002C606C" w:rsidRPr="00E75F01">
        <w:rPr>
          <w:i/>
          <w:sz w:val="24"/>
          <w:szCs w:val="24"/>
        </w:rPr>
        <w:t xml:space="preserve"> </w:t>
      </w:r>
      <w:proofErr w:type="spellStart"/>
      <w:r w:rsidR="00826F95">
        <w:rPr>
          <w:sz w:val="24"/>
          <w:szCs w:val="24"/>
        </w:rPr>
        <w:t>L</w:t>
      </w:r>
      <w:r w:rsidRPr="00E75F01">
        <w:rPr>
          <w:sz w:val="24"/>
          <w:szCs w:val="24"/>
        </w:rPr>
        <w:t>iberibacter</w:t>
      </w:r>
      <w:proofErr w:type="spellEnd"/>
      <w:r w:rsidRPr="00E75F01">
        <w:rPr>
          <w:sz w:val="24"/>
          <w:szCs w:val="24"/>
        </w:rPr>
        <w:t xml:space="preserve">’, appartenenti alla classe degli </w:t>
      </w:r>
      <w:r w:rsidRPr="00E75F01">
        <w:rPr>
          <w:i/>
          <w:sz w:val="24"/>
          <w:szCs w:val="24"/>
        </w:rPr>
        <w:t>α-</w:t>
      </w:r>
      <w:proofErr w:type="spellStart"/>
      <w:r w:rsidRPr="00E75F01">
        <w:rPr>
          <w:i/>
          <w:sz w:val="24"/>
          <w:szCs w:val="24"/>
        </w:rPr>
        <w:t>Proteobacteria</w:t>
      </w:r>
      <w:proofErr w:type="spellEnd"/>
      <w:r w:rsidRPr="00E75F01">
        <w:rPr>
          <w:sz w:val="24"/>
          <w:szCs w:val="24"/>
        </w:rPr>
        <w:t xml:space="preserve">, che sono batteri </w:t>
      </w:r>
      <w:proofErr w:type="spellStart"/>
      <w:r w:rsidRPr="00E75F01">
        <w:rPr>
          <w:sz w:val="24"/>
          <w:szCs w:val="24"/>
        </w:rPr>
        <w:t>Gram</w:t>
      </w:r>
      <w:proofErr w:type="spellEnd"/>
      <w:r w:rsidRPr="00E75F01">
        <w:rPr>
          <w:sz w:val="24"/>
          <w:szCs w:val="24"/>
        </w:rPr>
        <w:t xml:space="preserve"> negativi con pareti cellulari sottili associati a malattie </w:t>
      </w:r>
      <w:r w:rsidR="002C606C" w:rsidRPr="00E75F01">
        <w:rPr>
          <w:sz w:val="24"/>
          <w:szCs w:val="24"/>
        </w:rPr>
        <w:t>economicamente importanti come “</w:t>
      </w:r>
      <w:proofErr w:type="spellStart"/>
      <w:r w:rsidR="002C606C" w:rsidRPr="00E75F01">
        <w:rPr>
          <w:sz w:val="24"/>
          <w:szCs w:val="24"/>
        </w:rPr>
        <w:t>h</w:t>
      </w:r>
      <w:r w:rsidRPr="00E75F01">
        <w:rPr>
          <w:sz w:val="24"/>
          <w:szCs w:val="24"/>
        </w:rPr>
        <w:t>uanglongbing</w:t>
      </w:r>
      <w:proofErr w:type="spellEnd"/>
      <w:r w:rsidR="002C606C" w:rsidRPr="00E75F01">
        <w:rPr>
          <w:sz w:val="24"/>
          <w:szCs w:val="24"/>
        </w:rPr>
        <w:t>”</w:t>
      </w:r>
      <w:r w:rsidRPr="00E75F01">
        <w:rPr>
          <w:sz w:val="24"/>
          <w:szCs w:val="24"/>
        </w:rPr>
        <w:t xml:space="preserve"> degli agrumi (HLB) e </w:t>
      </w:r>
      <w:r w:rsidR="002C606C" w:rsidRPr="00E75F01">
        <w:rPr>
          <w:sz w:val="24"/>
          <w:szCs w:val="24"/>
        </w:rPr>
        <w:t>“</w:t>
      </w:r>
      <w:r w:rsidRPr="00E75F01">
        <w:rPr>
          <w:sz w:val="24"/>
          <w:szCs w:val="24"/>
        </w:rPr>
        <w:t>zebra chip</w:t>
      </w:r>
      <w:r w:rsidR="002C606C" w:rsidRPr="00E75F01">
        <w:rPr>
          <w:sz w:val="24"/>
          <w:szCs w:val="24"/>
        </w:rPr>
        <w:t>”</w:t>
      </w:r>
      <w:r w:rsidRPr="00E75F01">
        <w:rPr>
          <w:sz w:val="24"/>
          <w:szCs w:val="24"/>
        </w:rPr>
        <w:t xml:space="preserve"> (ZC) della patata (</w:t>
      </w:r>
      <w:proofErr w:type="spellStart"/>
      <w:r w:rsidRPr="00E75F01">
        <w:rPr>
          <w:i/>
          <w:sz w:val="24"/>
          <w:szCs w:val="24"/>
        </w:rPr>
        <w:t>Solanum</w:t>
      </w:r>
      <w:proofErr w:type="spellEnd"/>
      <w:r w:rsidR="002C606C" w:rsidRPr="00E75F01">
        <w:rPr>
          <w:i/>
          <w:sz w:val="24"/>
          <w:szCs w:val="24"/>
        </w:rPr>
        <w:t xml:space="preserve"> </w:t>
      </w:r>
      <w:proofErr w:type="spellStart"/>
      <w:r w:rsidRPr="00E75F01">
        <w:rPr>
          <w:i/>
          <w:sz w:val="24"/>
          <w:szCs w:val="24"/>
        </w:rPr>
        <w:t>tuberosum</w:t>
      </w:r>
      <w:proofErr w:type="spellEnd"/>
      <w:r w:rsidRPr="00E75F01">
        <w:rPr>
          <w:sz w:val="24"/>
          <w:szCs w:val="24"/>
        </w:rPr>
        <w:t>). I batteri più rilevanti in questo gruppo sono i ‘</w:t>
      </w:r>
      <w:r w:rsidRPr="00E75F01">
        <w:rPr>
          <w:i/>
          <w:sz w:val="24"/>
          <w:szCs w:val="24"/>
        </w:rPr>
        <w:t>Ca</w:t>
      </w:r>
      <w:r w:rsidRPr="00E75F01">
        <w:rPr>
          <w:sz w:val="24"/>
          <w:szCs w:val="24"/>
        </w:rPr>
        <w:t>. L. asiaticus’ ‘</w:t>
      </w:r>
      <w:r w:rsidRPr="00E75F01">
        <w:rPr>
          <w:i/>
          <w:sz w:val="24"/>
          <w:szCs w:val="24"/>
        </w:rPr>
        <w:t>Ca</w:t>
      </w:r>
      <w:r w:rsidRPr="00E75F01">
        <w:rPr>
          <w:sz w:val="24"/>
          <w:szCs w:val="24"/>
        </w:rPr>
        <w:t xml:space="preserve">. L. </w:t>
      </w:r>
      <w:proofErr w:type="spellStart"/>
      <w:r w:rsidRPr="00E75F01">
        <w:rPr>
          <w:sz w:val="24"/>
          <w:szCs w:val="24"/>
        </w:rPr>
        <w:t>americanum</w:t>
      </w:r>
      <w:proofErr w:type="spellEnd"/>
      <w:r w:rsidRPr="00E75F01">
        <w:rPr>
          <w:sz w:val="24"/>
          <w:szCs w:val="24"/>
        </w:rPr>
        <w:t>’ e ‘</w:t>
      </w:r>
      <w:r w:rsidRPr="00E75F01">
        <w:rPr>
          <w:i/>
          <w:sz w:val="24"/>
          <w:szCs w:val="24"/>
        </w:rPr>
        <w:t>Ca</w:t>
      </w:r>
      <w:r w:rsidRPr="00E75F01">
        <w:rPr>
          <w:sz w:val="24"/>
          <w:szCs w:val="24"/>
        </w:rPr>
        <w:t xml:space="preserve">. L. </w:t>
      </w:r>
      <w:proofErr w:type="spellStart"/>
      <w:r w:rsidRPr="00E75F01">
        <w:rPr>
          <w:sz w:val="24"/>
          <w:szCs w:val="24"/>
        </w:rPr>
        <w:t>africanus</w:t>
      </w:r>
      <w:proofErr w:type="spellEnd"/>
      <w:r w:rsidRPr="00E75F01">
        <w:rPr>
          <w:sz w:val="24"/>
          <w:szCs w:val="24"/>
        </w:rPr>
        <w:t>’ nell’ambito dei patogeni degli agrumi e ‘</w:t>
      </w:r>
      <w:r w:rsidRPr="00E75F01">
        <w:rPr>
          <w:i/>
          <w:sz w:val="24"/>
          <w:szCs w:val="24"/>
        </w:rPr>
        <w:t>Ca</w:t>
      </w:r>
      <w:r w:rsidRPr="00E75F01">
        <w:rPr>
          <w:sz w:val="24"/>
          <w:szCs w:val="24"/>
        </w:rPr>
        <w:t xml:space="preserve">. L. </w:t>
      </w:r>
      <w:proofErr w:type="spellStart"/>
      <w:r w:rsidRPr="00E75F01">
        <w:rPr>
          <w:sz w:val="24"/>
          <w:szCs w:val="24"/>
        </w:rPr>
        <w:t>solanacearum</w:t>
      </w:r>
      <w:proofErr w:type="spellEnd"/>
      <w:r w:rsidRPr="00E75F01">
        <w:rPr>
          <w:sz w:val="24"/>
          <w:szCs w:val="24"/>
        </w:rPr>
        <w:t>’ nell’ambito dei patogeni di solanacee e ombrellifere. Il progetto di ricerca verte sullo studio dei batteri sopra cita</w:t>
      </w:r>
      <w:r w:rsidR="002C606C" w:rsidRPr="00E75F01">
        <w:rPr>
          <w:sz w:val="24"/>
          <w:szCs w:val="24"/>
        </w:rPr>
        <w:t>ti. In particolare si analizzeranno</w:t>
      </w:r>
      <w:r w:rsidRPr="00E75F01">
        <w:rPr>
          <w:sz w:val="24"/>
          <w:szCs w:val="24"/>
        </w:rPr>
        <w:t xml:space="preserve"> campioni infetti da </w:t>
      </w:r>
      <w:proofErr w:type="spellStart"/>
      <w:r w:rsidRPr="00E75F01">
        <w:rPr>
          <w:sz w:val="24"/>
          <w:szCs w:val="24"/>
        </w:rPr>
        <w:t>fitoplasmi</w:t>
      </w:r>
      <w:proofErr w:type="spellEnd"/>
      <w:r w:rsidR="002C606C" w:rsidRPr="00E75F01">
        <w:rPr>
          <w:sz w:val="24"/>
          <w:szCs w:val="24"/>
        </w:rPr>
        <w:t xml:space="preserve"> </w:t>
      </w:r>
      <w:r w:rsidRPr="00E75F01">
        <w:rPr>
          <w:sz w:val="24"/>
          <w:szCs w:val="24"/>
        </w:rPr>
        <w:t xml:space="preserve">tramite analisi di PCR/RFLP sui geni </w:t>
      </w:r>
      <w:r w:rsidRPr="00E75F01">
        <w:rPr>
          <w:i/>
          <w:sz w:val="24"/>
          <w:szCs w:val="24"/>
        </w:rPr>
        <w:t>16S</w:t>
      </w:r>
      <w:r w:rsidRPr="00E75F01">
        <w:rPr>
          <w:sz w:val="24"/>
          <w:szCs w:val="24"/>
        </w:rPr>
        <w:t xml:space="preserve">, </w:t>
      </w:r>
      <w:proofErr w:type="spellStart"/>
      <w:r w:rsidRPr="00E75F01">
        <w:rPr>
          <w:i/>
          <w:sz w:val="24"/>
          <w:szCs w:val="24"/>
        </w:rPr>
        <w:t>tuf</w:t>
      </w:r>
      <w:proofErr w:type="spellEnd"/>
      <w:r w:rsidRPr="00E75F01">
        <w:rPr>
          <w:sz w:val="24"/>
          <w:szCs w:val="24"/>
        </w:rPr>
        <w:t xml:space="preserve">, </w:t>
      </w:r>
      <w:proofErr w:type="spellStart"/>
      <w:r w:rsidRPr="00E75F01">
        <w:rPr>
          <w:i/>
          <w:sz w:val="24"/>
          <w:szCs w:val="24"/>
        </w:rPr>
        <w:t>amp</w:t>
      </w:r>
      <w:proofErr w:type="spellEnd"/>
      <w:r w:rsidRPr="00E75F01">
        <w:rPr>
          <w:i/>
          <w:sz w:val="24"/>
          <w:szCs w:val="24"/>
        </w:rPr>
        <w:t xml:space="preserve">, </w:t>
      </w:r>
      <w:proofErr w:type="spellStart"/>
      <w:r w:rsidRPr="00E75F01">
        <w:rPr>
          <w:i/>
          <w:sz w:val="24"/>
          <w:szCs w:val="24"/>
        </w:rPr>
        <w:t>rp</w:t>
      </w:r>
      <w:proofErr w:type="spellEnd"/>
      <w:r w:rsidR="002C606C" w:rsidRPr="00E75F01">
        <w:rPr>
          <w:i/>
          <w:sz w:val="24"/>
          <w:szCs w:val="24"/>
        </w:rPr>
        <w:t xml:space="preserve"> </w:t>
      </w:r>
      <w:r w:rsidRPr="00E75F01">
        <w:rPr>
          <w:sz w:val="24"/>
          <w:szCs w:val="24"/>
        </w:rPr>
        <w:t xml:space="preserve">e </w:t>
      </w:r>
      <w:r w:rsidRPr="00E75F01">
        <w:rPr>
          <w:i/>
          <w:sz w:val="24"/>
          <w:szCs w:val="24"/>
        </w:rPr>
        <w:t xml:space="preserve">sec </w:t>
      </w:r>
      <w:r w:rsidRPr="00E75F01">
        <w:rPr>
          <w:sz w:val="24"/>
          <w:szCs w:val="24"/>
        </w:rPr>
        <w:t>e tramite coltivazione in substrato artificiale al fine di ottenere colture pure e studiare alcuni dei meccanismi biochimici di questi microrganismi come la resistenza ad ant</w:t>
      </w:r>
      <w:r w:rsidR="002C606C" w:rsidRPr="00E75F01">
        <w:rPr>
          <w:sz w:val="24"/>
          <w:szCs w:val="24"/>
        </w:rPr>
        <w:t>ibiotici e l’</w:t>
      </w:r>
      <w:proofErr w:type="spellStart"/>
      <w:r w:rsidR="002C606C" w:rsidRPr="00E75F01">
        <w:rPr>
          <w:sz w:val="24"/>
          <w:szCs w:val="24"/>
        </w:rPr>
        <w:t>uptake</w:t>
      </w:r>
      <w:proofErr w:type="spellEnd"/>
      <w:r w:rsidR="002C606C" w:rsidRPr="00E75F01">
        <w:rPr>
          <w:sz w:val="24"/>
          <w:szCs w:val="24"/>
        </w:rPr>
        <w:t xml:space="preserve"> di zuccheri. Tali colture saranno anche impiegate per la produzione e la verifica della possibilità di impiego per la diagnostica. Si analizzeranno inoltre</w:t>
      </w:r>
      <w:r w:rsidRPr="00E75F01">
        <w:rPr>
          <w:sz w:val="24"/>
          <w:szCs w:val="24"/>
        </w:rPr>
        <w:t xml:space="preserve"> campioni di </w:t>
      </w:r>
      <w:r w:rsidR="002C606C" w:rsidRPr="00E75F01">
        <w:rPr>
          <w:sz w:val="24"/>
          <w:szCs w:val="24"/>
        </w:rPr>
        <w:t>agrumi</w:t>
      </w:r>
      <w:r w:rsidRPr="00E75F01">
        <w:rPr>
          <w:sz w:val="24"/>
          <w:szCs w:val="24"/>
        </w:rPr>
        <w:t xml:space="preserve"> ed altre specie da individuare mostranti sintomi correlabili alla presenza di ‘</w:t>
      </w:r>
      <w:r w:rsidRPr="00E75F01">
        <w:rPr>
          <w:i/>
          <w:sz w:val="24"/>
          <w:szCs w:val="24"/>
        </w:rPr>
        <w:t>Ca</w:t>
      </w:r>
      <w:r w:rsidRPr="00E75F01">
        <w:rPr>
          <w:sz w:val="24"/>
          <w:szCs w:val="24"/>
        </w:rPr>
        <w:t xml:space="preserve">. </w:t>
      </w:r>
      <w:proofErr w:type="spellStart"/>
      <w:r w:rsidRPr="00E75F01">
        <w:rPr>
          <w:sz w:val="24"/>
          <w:szCs w:val="24"/>
        </w:rPr>
        <w:t>Liberibacter</w:t>
      </w:r>
      <w:proofErr w:type="spellEnd"/>
      <w:r w:rsidRPr="00E75F01">
        <w:rPr>
          <w:sz w:val="24"/>
          <w:szCs w:val="24"/>
        </w:rPr>
        <w:t>’ al fine di miglio</w:t>
      </w:r>
      <w:r w:rsidR="002C606C" w:rsidRPr="00E75F01">
        <w:rPr>
          <w:sz w:val="24"/>
          <w:szCs w:val="24"/>
        </w:rPr>
        <w:t xml:space="preserve">rare le tecniche diagnostiche per questi batteri e verificarne la presenza in ambienti diversi in associazione o meno con la presenza di </w:t>
      </w:r>
      <w:proofErr w:type="spellStart"/>
      <w:r w:rsidR="002C606C" w:rsidRPr="00E75F01">
        <w:rPr>
          <w:sz w:val="24"/>
          <w:szCs w:val="24"/>
        </w:rPr>
        <w:t>fitoplasmi</w:t>
      </w:r>
      <w:proofErr w:type="spellEnd"/>
      <w:r w:rsidR="002C606C" w:rsidRPr="00E75F01">
        <w:rPr>
          <w:sz w:val="24"/>
          <w:szCs w:val="24"/>
        </w:rPr>
        <w:t>.</w:t>
      </w:r>
    </w:p>
    <w:p w:rsidR="00E75F01" w:rsidRPr="00826F95" w:rsidRDefault="00E75F01" w:rsidP="00E75F01">
      <w:pPr>
        <w:jc w:val="both"/>
        <w:rPr>
          <w:sz w:val="24"/>
          <w:szCs w:val="24"/>
        </w:rPr>
      </w:pPr>
    </w:p>
    <w:p w:rsidR="004B664F" w:rsidRPr="00E75F01" w:rsidRDefault="004B664F" w:rsidP="00E75F01">
      <w:pPr>
        <w:jc w:val="both"/>
        <w:rPr>
          <w:b/>
          <w:sz w:val="24"/>
          <w:szCs w:val="24"/>
        </w:rPr>
      </w:pPr>
      <w:r w:rsidRPr="00E75F01">
        <w:rPr>
          <w:b/>
          <w:sz w:val="24"/>
          <w:szCs w:val="24"/>
        </w:rPr>
        <w:t>Piano di attività</w:t>
      </w:r>
    </w:p>
    <w:p w:rsidR="004B664F" w:rsidRPr="00E75F01" w:rsidRDefault="004B664F" w:rsidP="00E75F01">
      <w:pPr>
        <w:jc w:val="both"/>
        <w:rPr>
          <w:sz w:val="24"/>
          <w:szCs w:val="24"/>
        </w:rPr>
      </w:pPr>
      <w:r w:rsidRPr="00E75F01">
        <w:rPr>
          <w:sz w:val="24"/>
          <w:szCs w:val="24"/>
        </w:rPr>
        <w:t>La ricerca prevista si basa su:</w:t>
      </w:r>
    </w:p>
    <w:p w:rsidR="004B664F" w:rsidRPr="00E75F01" w:rsidRDefault="004B664F" w:rsidP="00E75F0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E75F01">
        <w:rPr>
          <w:sz w:val="24"/>
          <w:szCs w:val="24"/>
        </w:rPr>
        <w:t>test</w:t>
      </w:r>
      <w:proofErr w:type="gramEnd"/>
      <w:r w:rsidRPr="00E75F01">
        <w:rPr>
          <w:sz w:val="24"/>
          <w:szCs w:val="24"/>
        </w:rPr>
        <w:t xml:space="preserve"> molecolari che prevedono estrazione di acidi nucleici dai campioni infetti e la loro amplificazione tramite PCR diretta e/o “</w:t>
      </w:r>
      <w:proofErr w:type="spellStart"/>
      <w:r w:rsidRPr="00E75F01">
        <w:rPr>
          <w:sz w:val="24"/>
          <w:szCs w:val="24"/>
        </w:rPr>
        <w:t>nested</w:t>
      </w:r>
      <w:proofErr w:type="spellEnd"/>
      <w:r w:rsidRPr="00E75F01">
        <w:rPr>
          <w:sz w:val="24"/>
          <w:szCs w:val="24"/>
        </w:rPr>
        <w:t xml:space="preserve">” PCR, </w:t>
      </w:r>
      <w:proofErr w:type="spellStart"/>
      <w:r w:rsidRPr="00E75F01">
        <w:rPr>
          <w:sz w:val="24"/>
          <w:szCs w:val="24"/>
        </w:rPr>
        <w:t>qPCR</w:t>
      </w:r>
      <w:proofErr w:type="spellEnd"/>
      <w:r w:rsidRPr="00E75F01">
        <w:rPr>
          <w:sz w:val="24"/>
          <w:szCs w:val="24"/>
        </w:rPr>
        <w:t xml:space="preserve">, </w:t>
      </w:r>
      <w:proofErr w:type="spellStart"/>
      <w:r w:rsidR="002C606C" w:rsidRPr="00E75F01">
        <w:rPr>
          <w:sz w:val="24"/>
          <w:szCs w:val="24"/>
        </w:rPr>
        <w:t>ddPCR</w:t>
      </w:r>
      <w:proofErr w:type="spellEnd"/>
      <w:r w:rsidR="002C606C" w:rsidRPr="00E75F01">
        <w:rPr>
          <w:sz w:val="24"/>
          <w:szCs w:val="24"/>
        </w:rPr>
        <w:t xml:space="preserve">, </w:t>
      </w:r>
      <w:r w:rsidRPr="00E75F01">
        <w:rPr>
          <w:sz w:val="24"/>
          <w:szCs w:val="24"/>
        </w:rPr>
        <w:t>RFLP, sequenziamento ed altre tecniche da mettere a pun</w:t>
      </w:r>
      <w:r w:rsidR="002C606C" w:rsidRPr="00E75F01">
        <w:rPr>
          <w:sz w:val="24"/>
          <w:szCs w:val="24"/>
        </w:rPr>
        <w:t>to specifiche per ognuno dei patogeni</w:t>
      </w:r>
      <w:r w:rsidRPr="00E75F01">
        <w:rPr>
          <w:sz w:val="24"/>
          <w:szCs w:val="24"/>
        </w:rPr>
        <w:t xml:space="preserve"> oggetto della ricerca. </w:t>
      </w:r>
    </w:p>
    <w:p w:rsidR="004B664F" w:rsidRPr="00E75F01" w:rsidRDefault="004B664F" w:rsidP="00E75F0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E75F01">
        <w:rPr>
          <w:sz w:val="24"/>
          <w:szCs w:val="24"/>
        </w:rPr>
        <w:t>Messa a punto di metodiche veloci e precise per verificare l’</w:t>
      </w:r>
      <w:proofErr w:type="spellStart"/>
      <w:r w:rsidRPr="00E75F01">
        <w:rPr>
          <w:sz w:val="24"/>
          <w:szCs w:val="24"/>
        </w:rPr>
        <w:t>aplotipo</w:t>
      </w:r>
      <w:proofErr w:type="spellEnd"/>
      <w:r w:rsidRPr="00E75F01">
        <w:rPr>
          <w:sz w:val="24"/>
          <w:szCs w:val="24"/>
        </w:rPr>
        <w:t xml:space="preserve"> dei ‘</w:t>
      </w:r>
      <w:r w:rsidRPr="00E75F01">
        <w:rPr>
          <w:i/>
          <w:sz w:val="24"/>
          <w:szCs w:val="24"/>
        </w:rPr>
        <w:t>Ca</w:t>
      </w:r>
      <w:r w:rsidR="00E75F01" w:rsidRPr="00E75F01">
        <w:rPr>
          <w:sz w:val="24"/>
          <w:szCs w:val="24"/>
        </w:rPr>
        <w:t xml:space="preserve">. </w:t>
      </w:r>
      <w:proofErr w:type="spellStart"/>
      <w:r w:rsidR="00E75F01" w:rsidRPr="00E75F01">
        <w:rPr>
          <w:sz w:val="24"/>
          <w:szCs w:val="24"/>
        </w:rPr>
        <w:t>Liberibacter</w:t>
      </w:r>
      <w:proofErr w:type="spellEnd"/>
      <w:r w:rsidR="00E75F01" w:rsidRPr="00E75F01">
        <w:rPr>
          <w:sz w:val="24"/>
          <w:szCs w:val="24"/>
        </w:rPr>
        <w:t>’ individuati</w:t>
      </w:r>
      <w:r w:rsidRPr="00E75F01">
        <w:rPr>
          <w:sz w:val="24"/>
          <w:szCs w:val="24"/>
        </w:rPr>
        <w:t>.</w:t>
      </w:r>
    </w:p>
    <w:p w:rsidR="004B664F" w:rsidRDefault="004B664F" w:rsidP="00E75F0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E75F01">
        <w:rPr>
          <w:sz w:val="24"/>
          <w:szCs w:val="24"/>
        </w:rPr>
        <w:t xml:space="preserve">Isolamento in substrato artificiale dei campioni risultati positivi alle analisi molecolari per </w:t>
      </w:r>
      <w:proofErr w:type="spellStart"/>
      <w:r w:rsidRPr="00E75F01">
        <w:rPr>
          <w:sz w:val="24"/>
          <w:szCs w:val="24"/>
        </w:rPr>
        <w:t>fitoplasmi</w:t>
      </w:r>
      <w:proofErr w:type="spellEnd"/>
      <w:r w:rsidRPr="00E75F01">
        <w:rPr>
          <w:sz w:val="24"/>
          <w:szCs w:val="24"/>
        </w:rPr>
        <w:t xml:space="preserve"> al fine di dimostrare la vitalità dei patogeni e per la produzione di antisieri specifici per alcuni ceppi associati a malattie di rilevanza economica.</w:t>
      </w:r>
    </w:p>
    <w:p w:rsidR="00E75F01" w:rsidRDefault="00E75F01" w:rsidP="00E75F01">
      <w:pPr>
        <w:jc w:val="both"/>
        <w:rPr>
          <w:sz w:val="24"/>
          <w:szCs w:val="24"/>
        </w:rPr>
      </w:pPr>
    </w:p>
    <w:p w:rsidR="00E75F01" w:rsidRDefault="00E75F01" w:rsidP="00E75F01">
      <w:pPr>
        <w:jc w:val="both"/>
        <w:rPr>
          <w:sz w:val="24"/>
          <w:szCs w:val="24"/>
        </w:rPr>
      </w:pPr>
    </w:p>
    <w:p w:rsidR="00E75F01" w:rsidRDefault="00E75F01" w:rsidP="00E75F01">
      <w:pPr>
        <w:jc w:val="both"/>
        <w:rPr>
          <w:sz w:val="24"/>
          <w:szCs w:val="24"/>
        </w:rPr>
      </w:pPr>
    </w:p>
    <w:p w:rsidR="00826F95" w:rsidRDefault="00826F95" w:rsidP="00E75F01">
      <w:pPr>
        <w:jc w:val="both"/>
        <w:rPr>
          <w:sz w:val="24"/>
          <w:szCs w:val="24"/>
        </w:rPr>
      </w:pPr>
    </w:p>
    <w:p w:rsidR="00826F95" w:rsidRDefault="00826F95" w:rsidP="00E75F01">
      <w:pPr>
        <w:jc w:val="both"/>
        <w:rPr>
          <w:sz w:val="24"/>
          <w:szCs w:val="24"/>
        </w:rPr>
      </w:pPr>
    </w:p>
    <w:p w:rsidR="00826F95" w:rsidRDefault="00826F95" w:rsidP="00E75F01">
      <w:pPr>
        <w:jc w:val="both"/>
        <w:rPr>
          <w:sz w:val="24"/>
          <w:szCs w:val="24"/>
        </w:rPr>
      </w:pPr>
    </w:p>
    <w:p w:rsidR="00826F95" w:rsidRDefault="00826F95" w:rsidP="00E75F01">
      <w:pPr>
        <w:jc w:val="both"/>
        <w:rPr>
          <w:sz w:val="24"/>
          <w:szCs w:val="24"/>
        </w:rPr>
      </w:pPr>
    </w:p>
    <w:p w:rsidR="00826F95" w:rsidRDefault="00826F95" w:rsidP="00E75F01">
      <w:pPr>
        <w:jc w:val="both"/>
        <w:rPr>
          <w:sz w:val="24"/>
          <w:szCs w:val="24"/>
        </w:rPr>
      </w:pPr>
    </w:p>
    <w:p w:rsidR="00826F95" w:rsidRPr="00E75F01" w:rsidRDefault="00826F95" w:rsidP="00E75F01">
      <w:pPr>
        <w:jc w:val="both"/>
        <w:rPr>
          <w:sz w:val="24"/>
          <w:szCs w:val="24"/>
        </w:rPr>
      </w:pPr>
      <w:bookmarkStart w:id="0" w:name="_GoBack"/>
      <w:bookmarkEnd w:id="0"/>
    </w:p>
    <w:sectPr w:rsidR="00826F95" w:rsidRPr="00E75F01" w:rsidSect="00E03E31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44EAB"/>
    <w:multiLevelType w:val="hybridMultilevel"/>
    <w:tmpl w:val="8EC0C1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B0A40"/>
    <w:multiLevelType w:val="hybridMultilevel"/>
    <w:tmpl w:val="7554A9DA"/>
    <w:lvl w:ilvl="0" w:tplc="96AAA7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F7CF5"/>
    <w:multiLevelType w:val="hybridMultilevel"/>
    <w:tmpl w:val="30F479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65"/>
    <w:rsid w:val="000004FB"/>
    <w:rsid w:val="000C3E8F"/>
    <w:rsid w:val="000D09F8"/>
    <w:rsid w:val="000D4D6B"/>
    <w:rsid w:val="001D1075"/>
    <w:rsid w:val="002C606C"/>
    <w:rsid w:val="002F3DAD"/>
    <w:rsid w:val="003032D1"/>
    <w:rsid w:val="00471AC9"/>
    <w:rsid w:val="00493BCF"/>
    <w:rsid w:val="0049599A"/>
    <w:rsid w:val="004B664F"/>
    <w:rsid w:val="00552ED4"/>
    <w:rsid w:val="005A3265"/>
    <w:rsid w:val="005C0FF1"/>
    <w:rsid w:val="00614E93"/>
    <w:rsid w:val="006F0BC4"/>
    <w:rsid w:val="0070602B"/>
    <w:rsid w:val="007A59E7"/>
    <w:rsid w:val="0080397F"/>
    <w:rsid w:val="00826F95"/>
    <w:rsid w:val="008C1798"/>
    <w:rsid w:val="00901D71"/>
    <w:rsid w:val="009C0275"/>
    <w:rsid w:val="00B96727"/>
    <w:rsid w:val="00BA0E3B"/>
    <w:rsid w:val="00C31336"/>
    <w:rsid w:val="00D60F59"/>
    <w:rsid w:val="00E03E31"/>
    <w:rsid w:val="00E75F01"/>
    <w:rsid w:val="00FB015C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519C25-BA10-452A-9B79-58936441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265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C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Ricerche su batteri fitopatogeni a localizzazione vascolare</vt:lpstr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Ricerche su batteri fitopatogeni a localizzazione vascolare</dc:title>
  <dc:creator>Eleonora</dc:creator>
  <cp:lastModifiedBy>Vito Brancati</cp:lastModifiedBy>
  <cp:revision>4</cp:revision>
  <dcterms:created xsi:type="dcterms:W3CDTF">2020-01-13T16:38:00Z</dcterms:created>
  <dcterms:modified xsi:type="dcterms:W3CDTF">2020-01-16T09:38:00Z</dcterms:modified>
</cp:coreProperties>
</file>